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66" w:rsidRPr="00624C7C" w:rsidRDefault="00B17D66" w:rsidP="00624C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EMEFEI_______________________________</w:t>
      </w:r>
      <w:r w:rsidRPr="00624C7C">
        <w:rPr>
          <w:rFonts w:ascii="Arial" w:hAnsi="Arial" w:cs="Arial"/>
          <w:b/>
          <w:sz w:val="24"/>
          <w:szCs w:val="24"/>
        </w:rPr>
        <w:t>______________________</w:t>
      </w:r>
    </w:p>
    <w:p w:rsidR="003D19C9" w:rsidRPr="00624C7C" w:rsidRDefault="003D19C9" w:rsidP="00624C7C">
      <w:pPr>
        <w:jc w:val="both"/>
        <w:rPr>
          <w:rFonts w:ascii="Arial" w:hAnsi="Arial" w:cs="Arial"/>
          <w:b/>
          <w:sz w:val="24"/>
          <w:szCs w:val="24"/>
        </w:rPr>
      </w:pPr>
      <w:r w:rsidRPr="00624C7C">
        <w:rPr>
          <w:rFonts w:ascii="Arial" w:hAnsi="Arial" w:cs="Arial"/>
          <w:b/>
          <w:sz w:val="24"/>
          <w:szCs w:val="24"/>
        </w:rPr>
        <w:t xml:space="preserve">NOME:                                                                </w:t>
      </w:r>
      <w:proofErr w:type="gramStart"/>
      <w:r w:rsidRPr="00624C7C">
        <w:rPr>
          <w:rFonts w:ascii="Arial" w:hAnsi="Arial" w:cs="Arial"/>
          <w:b/>
          <w:sz w:val="24"/>
          <w:szCs w:val="24"/>
        </w:rPr>
        <w:t>Nº :</w:t>
      </w:r>
      <w:proofErr w:type="gramEnd"/>
      <w:r w:rsidRPr="00624C7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AA5889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  <w:r w:rsidRPr="00624C7C">
        <w:rPr>
          <w:rFonts w:ascii="Arial" w:hAnsi="Arial" w:cs="Arial"/>
          <w:b/>
          <w:sz w:val="24"/>
          <w:szCs w:val="24"/>
        </w:rPr>
        <w:t>º ANO:</w:t>
      </w:r>
    </w:p>
    <w:p w:rsidR="003D19C9" w:rsidRPr="00624C7C" w:rsidRDefault="003D19C9" w:rsidP="00624C7C">
      <w:pPr>
        <w:jc w:val="both"/>
        <w:rPr>
          <w:rFonts w:ascii="Arial" w:hAnsi="Arial" w:cs="Arial"/>
          <w:b/>
          <w:sz w:val="24"/>
          <w:szCs w:val="24"/>
        </w:rPr>
      </w:pPr>
    </w:p>
    <w:p w:rsidR="00592932" w:rsidRPr="00624C7C" w:rsidRDefault="00B17D66" w:rsidP="00624C7C">
      <w:pPr>
        <w:jc w:val="both"/>
        <w:rPr>
          <w:rFonts w:ascii="Arial" w:hAnsi="Arial" w:cs="Arial"/>
          <w:b/>
          <w:sz w:val="24"/>
          <w:szCs w:val="24"/>
        </w:rPr>
      </w:pPr>
      <w:r w:rsidRPr="00624C7C">
        <w:rPr>
          <w:rFonts w:ascii="Arial" w:hAnsi="Arial" w:cs="Arial"/>
          <w:b/>
          <w:sz w:val="24"/>
          <w:szCs w:val="24"/>
        </w:rPr>
        <w:t xml:space="preserve">Atividade de </w:t>
      </w:r>
      <w:r w:rsidR="003D19C9" w:rsidRPr="00624C7C">
        <w:rPr>
          <w:rFonts w:ascii="Arial" w:hAnsi="Arial" w:cs="Arial"/>
          <w:b/>
          <w:sz w:val="24"/>
          <w:szCs w:val="24"/>
        </w:rPr>
        <w:t>HISTÓRIA</w:t>
      </w:r>
    </w:p>
    <w:p w:rsidR="003D19C9" w:rsidRPr="00624C7C" w:rsidRDefault="003D19C9" w:rsidP="00624C7C">
      <w:pPr>
        <w:jc w:val="both"/>
        <w:rPr>
          <w:rFonts w:ascii="Arial" w:hAnsi="Arial" w:cs="Arial"/>
          <w:b/>
          <w:sz w:val="24"/>
          <w:szCs w:val="24"/>
        </w:rPr>
      </w:pPr>
    </w:p>
    <w:p w:rsidR="003D19C9" w:rsidRPr="00624C7C" w:rsidRDefault="003D19C9" w:rsidP="00624C7C">
      <w:pPr>
        <w:jc w:val="both"/>
        <w:rPr>
          <w:rFonts w:ascii="Arial" w:hAnsi="Arial" w:cs="Arial"/>
          <w:b/>
          <w:sz w:val="28"/>
          <w:szCs w:val="28"/>
        </w:rPr>
      </w:pPr>
      <w:r w:rsidRPr="00624C7C">
        <w:rPr>
          <w:rFonts w:ascii="Arial" w:hAnsi="Arial" w:cs="Arial"/>
          <w:b/>
          <w:sz w:val="24"/>
          <w:szCs w:val="24"/>
        </w:rPr>
        <w:t xml:space="preserve">                 </w:t>
      </w:r>
      <w:r w:rsidRPr="00624C7C">
        <w:rPr>
          <w:rFonts w:ascii="Arial" w:hAnsi="Arial" w:cs="Arial"/>
          <w:b/>
          <w:sz w:val="28"/>
          <w:szCs w:val="28"/>
        </w:rPr>
        <w:t>AS</w:t>
      </w:r>
      <w:proofErr w:type="gramStart"/>
      <w:r w:rsidRPr="00624C7C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624C7C">
        <w:rPr>
          <w:rFonts w:ascii="Arial" w:hAnsi="Arial" w:cs="Arial"/>
          <w:b/>
          <w:sz w:val="28"/>
          <w:szCs w:val="28"/>
        </w:rPr>
        <w:t>GRANDES  NAVEGAÇÕES</w:t>
      </w:r>
    </w:p>
    <w:p w:rsidR="003D19C9" w:rsidRPr="00624C7C" w:rsidRDefault="003D19C9" w:rsidP="00624C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4C7C" w:rsidRPr="00624C7C" w:rsidRDefault="003D19C9" w:rsidP="00624C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4C7C">
        <w:rPr>
          <w:rStyle w:val="nfase"/>
          <w:rFonts w:ascii="Arial" w:hAnsi="Arial" w:cs="Arial"/>
          <w:b/>
        </w:rPr>
        <w:t xml:space="preserve">Descobertas impulsionadas por vários fatores,  problemas e </w:t>
      </w:r>
      <w:proofErr w:type="gramStart"/>
      <w:r w:rsidRPr="00624C7C">
        <w:rPr>
          <w:rStyle w:val="nfase"/>
          <w:rFonts w:ascii="Arial" w:hAnsi="Arial" w:cs="Arial"/>
          <w:b/>
        </w:rPr>
        <w:t>interesses</w:t>
      </w:r>
      <w:proofErr w:type="gramEnd"/>
    </w:p>
    <w:p w:rsidR="003D19C9" w:rsidRPr="00624C7C" w:rsidRDefault="003D19C9" w:rsidP="00624C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624C7C">
        <w:rPr>
          <w:rFonts w:ascii="Arial" w:hAnsi="Arial" w:cs="Arial"/>
        </w:rPr>
        <w:t>Maior conhecimento sobre Astronomia, desenvolvimento de embarcações mais resistentes, instrumentos de navegação, descoberta da pólvora e seu uso na confecção de armas — essas foram algumas das circunstâncias que geraram o contexto perfeito para que europeus finalmente tivessem coragem de ir além das fronteiras do limitado e Velho Continente em busca de terras e conquistas. Quer saber como isso aconteceu? Confira este resumo sobre </w:t>
      </w:r>
      <w:r w:rsidRPr="00624C7C">
        <w:rPr>
          <w:rStyle w:val="Forte"/>
          <w:rFonts w:ascii="Arial" w:hAnsi="Arial" w:cs="Arial"/>
        </w:rPr>
        <w:t>as grandes navegações</w:t>
      </w:r>
      <w:r w:rsidRPr="00624C7C">
        <w:rPr>
          <w:rFonts w:ascii="Arial" w:hAnsi="Arial" w:cs="Arial"/>
        </w:rPr>
        <w:t> e entenda como elas literalmente descobriram um Novo Mundo.</w:t>
      </w:r>
    </w:p>
    <w:p w:rsidR="00CF4B12" w:rsidRPr="00624C7C" w:rsidRDefault="003D19C9" w:rsidP="00624C7C">
      <w:pPr>
        <w:pStyle w:val="Ttulo2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spacing w:val="-12"/>
          <w:sz w:val="24"/>
          <w:szCs w:val="24"/>
        </w:rPr>
      </w:pPr>
      <w:r w:rsidRPr="00624C7C">
        <w:rPr>
          <w:rFonts w:ascii="Arial" w:hAnsi="Arial" w:cs="Arial"/>
          <w:spacing w:val="-12"/>
          <w:sz w:val="24"/>
          <w:szCs w:val="24"/>
        </w:rPr>
        <w:t>Grandes navegações</w:t>
      </w:r>
    </w:p>
    <w:p w:rsidR="00CF4B12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Até o Século XV, a maior parte das civilizações que normalmente estudamos se concentrava em torno do Mediterrâneo. Egípcios, babilônios, medo-persas, hebreus, gregos e romanos ergueram impérios em torno desse mar. Mais tarde, os </w:t>
      </w:r>
      <w:hyperlink r:id="rId6" w:tgtFrame="_blank" w:history="1">
        <w:r w:rsidRPr="00624C7C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bárbaros</w:t>
        </w:r>
      </w:hyperlink>
      <w:r w:rsidRPr="00624C7C">
        <w:rPr>
          <w:rFonts w:ascii="Arial" w:hAnsi="Arial" w:cs="Arial"/>
          <w:sz w:val="24"/>
          <w:szCs w:val="24"/>
        </w:rPr>
        <w:t> que invadiram o Império Romano e formaram muitas das nações europeias conhecidas que também não ultrapassavam um limite: o Estreito de Gibraltar.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pacing w:val="-12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Razões para isso não faltavam. As embarcações ainda não eram tão resistentes e dificilmente teriam sucesso em um oceano aberto. Muitos ainda acreditavam que a Terra era plana e que, se seguissem viajando por essas águas, cairiam em um abismo infinito.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Outro ponto importante para essa limitação era o escasso conhecimento cartográfico. Os mapas traçavam apenas uma pequena parte do planeta, e com contornos bastante diferentes dos atuais.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Com as limitações físicas e de conhecimento, surgiram crenças míticas. Afirmava-se que os oceanos possuíam grandes monstros marinhos, que atacariam as embarcações. Além disso, eles acreditavam que ao Sul os mares eram tão quentes que ferviam, colocando os navegantes em risco.</w:t>
      </w:r>
    </w:p>
    <w:p w:rsidR="00CF4B12" w:rsidRPr="00624C7C" w:rsidRDefault="00CF4B12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pacing w:val="-12"/>
          <w:sz w:val="24"/>
          <w:szCs w:val="24"/>
        </w:rPr>
      </w:pPr>
      <w:r w:rsidRPr="00624C7C">
        <w:rPr>
          <w:rFonts w:ascii="Arial" w:hAnsi="Arial" w:cs="Arial"/>
          <w:spacing w:val="-12"/>
          <w:sz w:val="24"/>
          <w:szCs w:val="24"/>
        </w:rPr>
        <w:t>Contexto das grandes navegações</w:t>
      </w:r>
    </w:p>
    <w:p w:rsidR="00CF4B12" w:rsidRPr="00624C7C" w:rsidRDefault="00CF4B12" w:rsidP="00624C7C">
      <w:pPr>
        <w:pStyle w:val="SemEspaamento"/>
        <w:jc w:val="both"/>
        <w:rPr>
          <w:rFonts w:ascii="Arial" w:hAnsi="Arial" w:cs="Arial"/>
          <w:spacing w:val="-12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Felizmente, o conhecimento se desenvolveu. Ao observar as embarcações que se lançavam ao mar, estudiosos começaram a perceber que elas desapareciam à distância aos poucos, da base para o topo. Esse fato indicava que a Terra não era plana, mas esférica.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Além disso, outras descobertas contribuíram para impulsionar a ousadia de navegadores. Eles desenvolveram instrumentos de navegação que se baseavam na posição dos astros para a localização das embarcações. As novas caravelas pareciam muito mais resistentes que os navios anteriores. A pólvora começou a ser utilizada para fabricar armas potentes, capazes de combater inimigos (ou monstros).</w:t>
      </w:r>
    </w:p>
    <w:p w:rsidR="00CF4B12" w:rsidRPr="00624C7C" w:rsidRDefault="00CF4B12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b/>
          <w:spacing w:val="-12"/>
          <w:sz w:val="24"/>
          <w:szCs w:val="24"/>
        </w:rPr>
      </w:pPr>
      <w:r w:rsidRPr="00624C7C">
        <w:rPr>
          <w:rFonts w:ascii="Arial" w:hAnsi="Arial" w:cs="Arial"/>
          <w:b/>
          <w:spacing w:val="-12"/>
          <w:sz w:val="24"/>
          <w:szCs w:val="24"/>
        </w:rPr>
        <w:t>Objetivo das grandes navegações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Porém, nenhum </w:t>
      </w:r>
      <w:hyperlink r:id="rId7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fator</w:t>
        </w:r>
      </w:hyperlink>
      <w:r w:rsidRPr="00624C7C">
        <w:rPr>
          <w:rFonts w:ascii="Arial" w:hAnsi="Arial" w:cs="Arial"/>
          <w:sz w:val="24"/>
          <w:szCs w:val="24"/>
        </w:rPr>
        <w:t> é tão importante para impulsionar mudanças que o interesse econômico. A rota das Índias pelo Mediterrâneo foi interrompida pelos turcos otomanos, que conquistaram Constantinopla em 1.453.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A conquista otomana dificultou a obtenção de mercadorias vindas das Índias: tecidos e tinturas, tapetes, especiarias (cravo, canela, gengibre, pimenta…), marfim, açúcar, incenso, drogas, ópio e porcelana. Os comerciantes de Veneza passaram a ter o monopólio desse comércio e estabeleciam preços abusivos.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Diante da nova realidade, os europeus reconheceram a necessidade de buscar um novo caminho rumo às Índias. A alternativa era se lançar ao mar. Alguns navegadores acreditavam que era possível dar a volta na Terra pelo oceano para chegar ao território. Outros acreditavam que era melhor contornar a África.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lastRenderedPageBreak/>
        <w:t xml:space="preserve">Independente </w:t>
      </w:r>
      <w:proofErr w:type="gramStart"/>
      <w:r w:rsidRPr="00624C7C">
        <w:rPr>
          <w:rFonts w:ascii="Arial" w:hAnsi="Arial" w:cs="Arial"/>
          <w:sz w:val="24"/>
          <w:szCs w:val="24"/>
        </w:rPr>
        <w:t>da hipóteses</w:t>
      </w:r>
      <w:proofErr w:type="gramEnd"/>
      <w:r w:rsidRPr="00624C7C">
        <w:rPr>
          <w:rFonts w:ascii="Arial" w:hAnsi="Arial" w:cs="Arial"/>
          <w:sz w:val="24"/>
          <w:szCs w:val="24"/>
        </w:rPr>
        <w:t>, a navegação pelos oceanos tinha dois objetivos principais: descobrir uma nova rota marítima para as Índias e encontrar terras desconhecidas nas campanhas de exploração. Os territórios recém-descobertos se tornariam fonte de matéria-prima para os europeus.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Devido a esses interesses e necessidades, algumas monarquias europeias começaram a investir nesse movimento de exploração dos mares. Portugal e Espanha se destacaram, até mesmo por sua posição avançada em relação ao Oceano Atlântico. Assim se iniciou o período das grandes navegações.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Portugal tinha ainda outras vantagens que garantiram o </w:t>
      </w:r>
      <w:hyperlink r:id="rId8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pioneirismo português</w:t>
        </w:r>
      </w:hyperlink>
      <w:r w:rsidRPr="00624C7C">
        <w:rPr>
          <w:rFonts w:ascii="Arial" w:hAnsi="Arial" w:cs="Arial"/>
          <w:sz w:val="24"/>
          <w:szCs w:val="24"/>
        </w:rPr>
        <w:t>. Além da localização estratégica, o país tinha o forte apoio da Igreja Católica, que pretendia expandir sua base de fieis. Eles haviam investido em um centro de estudos de navegação — a Escola de Sagres — o que lhes deu uma experiência náutica de destaque.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Outro fator foi importante para o pioneirismo europeu: diferente de outros países como França, Inglaterra e Espanha, Portugal se consolidou como nação de forma precoce. Unificado, estruturado e organizado, o país tinha condições de conduzir — e financiar — essas descobertas.</w:t>
      </w:r>
    </w:p>
    <w:p w:rsidR="00CF4B12" w:rsidRPr="00624C7C" w:rsidRDefault="00CF4B12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b/>
          <w:spacing w:val="-12"/>
          <w:sz w:val="24"/>
          <w:szCs w:val="24"/>
        </w:rPr>
      </w:pPr>
      <w:r w:rsidRPr="00624C7C">
        <w:rPr>
          <w:rFonts w:ascii="Arial" w:hAnsi="Arial" w:cs="Arial"/>
          <w:b/>
          <w:spacing w:val="-12"/>
          <w:sz w:val="24"/>
          <w:szCs w:val="24"/>
        </w:rPr>
        <w:t>Características das grandes navegações</w:t>
      </w:r>
    </w:p>
    <w:p w:rsidR="00CF4B12" w:rsidRPr="00624C7C" w:rsidRDefault="00CF4B12" w:rsidP="00624C7C">
      <w:pPr>
        <w:pStyle w:val="SemEspaamento"/>
        <w:jc w:val="both"/>
        <w:rPr>
          <w:rFonts w:ascii="Arial" w:hAnsi="Arial" w:cs="Arial"/>
          <w:b/>
          <w:spacing w:val="-12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Pode-se dizer que as grandes navegações foram: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impulsionadas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pelo </w:t>
      </w:r>
      <w:hyperlink r:id="rId9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Mercantilismo</w:t>
        </w:r>
      </w:hyperlink>
      <w:r w:rsidRPr="00624C7C">
        <w:rPr>
          <w:rStyle w:val="Forte"/>
          <w:rFonts w:ascii="Arial" w:hAnsi="Arial" w:cs="Arial"/>
          <w:sz w:val="24"/>
          <w:szCs w:val="24"/>
        </w:rPr>
        <w:t>:</w:t>
      </w:r>
      <w:r w:rsidRPr="00624C7C">
        <w:rPr>
          <w:rFonts w:ascii="Arial" w:hAnsi="Arial" w:cs="Arial"/>
          <w:sz w:val="24"/>
          <w:szCs w:val="24"/>
        </w:rPr>
        <w:t> as monarquias investiram nas navegações devido ao sistema econômico </w:t>
      </w:r>
      <w:hyperlink r:id="rId10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mercantilista</w:t>
        </w:r>
      </w:hyperlink>
      <w:r w:rsidRPr="00624C7C">
        <w:rPr>
          <w:rFonts w:ascii="Arial" w:hAnsi="Arial" w:cs="Arial"/>
          <w:sz w:val="24"/>
          <w:szCs w:val="24"/>
        </w:rPr>
        <w:t>, que propagava a ideia de que o acúmulo de riquezas é o fator de prosperidade para uma nação;</w:t>
      </w:r>
    </w:p>
    <w:p w:rsidR="003D19C9" w:rsidRPr="00624C7C" w:rsidRDefault="00624C7C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0" locked="0" layoutInCell="1" allowOverlap="1" wp14:anchorId="7F59FE6A" wp14:editId="3A82214B">
            <wp:simplePos x="0" y="0"/>
            <wp:positionH relativeFrom="column">
              <wp:posOffset>4607560</wp:posOffset>
            </wp:positionH>
            <wp:positionV relativeFrom="paragraph">
              <wp:posOffset>464820</wp:posOffset>
            </wp:positionV>
            <wp:extent cx="2105025" cy="1315085"/>
            <wp:effectExtent l="0" t="0" r="0" b="0"/>
            <wp:wrapSquare wrapText="bothSides"/>
            <wp:docPr id="6" name="Imagem 6" descr="Cristovão Colo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istovão Colomb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D19C9" w:rsidRPr="00624C7C">
        <w:rPr>
          <w:rFonts w:ascii="Arial" w:hAnsi="Arial" w:cs="Arial"/>
          <w:sz w:val="24"/>
          <w:szCs w:val="24"/>
        </w:rPr>
        <w:t>apoiadas</w:t>
      </w:r>
      <w:proofErr w:type="gramEnd"/>
      <w:r w:rsidR="003D19C9" w:rsidRPr="00624C7C">
        <w:rPr>
          <w:rFonts w:ascii="Arial" w:hAnsi="Arial" w:cs="Arial"/>
          <w:sz w:val="24"/>
          <w:szCs w:val="24"/>
        </w:rPr>
        <w:t xml:space="preserve"> pela Igreja Católica</w:t>
      </w:r>
      <w:r w:rsidR="003D19C9" w:rsidRPr="00624C7C">
        <w:rPr>
          <w:rStyle w:val="Forte"/>
          <w:rFonts w:ascii="Arial" w:hAnsi="Arial" w:cs="Arial"/>
          <w:sz w:val="24"/>
          <w:szCs w:val="24"/>
        </w:rPr>
        <w:t>:</w:t>
      </w:r>
      <w:r w:rsidR="003D19C9" w:rsidRPr="00624C7C">
        <w:rPr>
          <w:rFonts w:ascii="Arial" w:hAnsi="Arial" w:cs="Arial"/>
          <w:sz w:val="24"/>
          <w:szCs w:val="24"/>
        </w:rPr>
        <w:t> como já falamos, essa instituição queria captar novos fieis e recuperar a força que perdeu devido à Reforma Protestante, em um movimento conhecido como </w:t>
      </w:r>
      <w:hyperlink r:id="rId12" w:tgtFrame="_blank" w:history="1">
        <w:r w:rsidR="003D19C9"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Contrarreforma</w:t>
        </w:r>
      </w:hyperlink>
      <w:r w:rsidR="003D19C9" w:rsidRPr="00624C7C">
        <w:rPr>
          <w:rFonts w:ascii="Arial" w:hAnsi="Arial" w:cs="Arial"/>
          <w:sz w:val="24"/>
          <w:szCs w:val="24"/>
        </w:rPr>
        <w:t>;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possibilitada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pelo conhecimento: os livros tornaram a informação mais acessível e permitiram avanços sobre o conhecimento geográfico;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viabilizada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pelo desenvolvimento científico: Portugal contratou os maiores especialistas em conhecimento naval de sua época. Eram cartógrafos, astrônomos, geógrafos, construtores e pilotos. Eles aperfeiçoaram instrumentos náuticos criados por outros povos, como a bússola, astro</w:t>
      </w:r>
      <w:r w:rsidR="00624C7C" w:rsidRPr="00624C7C">
        <w:rPr>
          <w:rFonts w:ascii="Arial" w:hAnsi="Arial" w:cs="Arial"/>
          <w:sz w:val="24"/>
          <w:szCs w:val="24"/>
        </w:rPr>
        <w:t xml:space="preserve">lábio, quadrante, sextante e a </w:t>
      </w:r>
      <w:proofErr w:type="spellStart"/>
      <w:r w:rsidR="00624C7C" w:rsidRPr="00624C7C">
        <w:rPr>
          <w:rFonts w:ascii="Arial" w:hAnsi="Arial" w:cs="Arial"/>
          <w:sz w:val="24"/>
          <w:szCs w:val="24"/>
        </w:rPr>
        <w:t>b</w:t>
      </w:r>
      <w:r w:rsidRPr="00624C7C">
        <w:rPr>
          <w:rFonts w:ascii="Arial" w:hAnsi="Arial" w:cs="Arial"/>
          <w:sz w:val="24"/>
          <w:szCs w:val="24"/>
        </w:rPr>
        <w:t>alestilha</w:t>
      </w:r>
      <w:proofErr w:type="spellEnd"/>
      <w:r w:rsidRPr="00624C7C">
        <w:rPr>
          <w:rFonts w:ascii="Arial" w:hAnsi="Arial" w:cs="Arial"/>
          <w:sz w:val="24"/>
          <w:szCs w:val="24"/>
        </w:rPr>
        <w:t>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b/>
          <w:spacing w:val="-12"/>
          <w:sz w:val="24"/>
          <w:szCs w:val="24"/>
        </w:rPr>
      </w:pPr>
      <w:r w:rsidRPr="00624C7C">
        <w:rPr>
          <w:rFonts w:ascii="Arial" w:hAnsi="Arial" w:cs="Arial"/>
          <w:b/>
          <w:spacing w:val="-12"/>
          <w:sz w:val="24"/>
          <w:szCs w:val="24"/>
        </w:rPr>
        <w:t>Consequências das grandes navegações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Pode-se dizer que esse movimento redesenhou o mapa do mundo. Eles não só confirmaram suas suposições a respeito do formato da Terra, como também localizaram continentes até então pouco conhecidos. Entre as principais </w:t>
      </w:r>
      <w:hyperlink r:id="rId13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consequências</w:t>
        </w:r>
      </w:hyperlink>
      <w:r w:rsidRPr="00624C7C">
        <w:rPr>
          <w:rFonts w:ascii="Arial" w:hAnsi="Arial" w:cs="Arial"/>
          <w:sz w:val="24"/>
          <w:szCs w:val="24"/>
        </w:rPr>
        <w:t xml:space="preserve"> estão </w:t>
      </w:r>
      <w:proofErr w:type="gramStart"/>
      <w:r w:rsidRPr="00624C7C">
        <w:rPr>
          <w:rFonts w:ascii="Arial" w:hAnsi="Arial" w:cs="Arial"/>
          <w:sz w:val="24"/>
          <w:szCs w:val="24"/>
        </w:rPr>
        <w:t>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descoberta de territórios da África, bem como do continente que se tornou uma fonte inesgotável de riquezas para portugueses e espanhóis: a América.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A descoberta de um novo caminho para as Índias fez com que portugueses retomassem sua relevância comercial e obtivesse lucros exorbitantes. O país se tornou a principal potência econômica do mundo, posição em que era seguido de perto pela Espanha.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624C7C">
        <w:rPr>
          <w:rFonts w:ascii="Arial" w:hAnsi="Arial" w:cs="Arial"/>
          <w:b/>
          <w:sz w:val="24"/>
          <w:szCs w:val="24"/>
        </w:rPr>
        <w:t>Os principais feitos desse período foram: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chegada de Cristóvão Colombo à América central em 1492, embora o descobridor acreditasse que havia chegado às Índias;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chegada de Vasco da Gama às Índias pela rota que contornava a África, em 1498;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624C7C">
        <w:rPr>
          <w:rFonts w:ascii="Arial" w:hAnsi="Arial" w:cs="Arial"/>
          <w:sz w:val="24"/>
          <w:szCs w:val="24"/>
        </w:rPr>
        <w:t>a</w:t>
      </w:r>
      <w:proofErr w:type="gramEnd"/>
      <w:r w:rsidRPr="00624C7C">
        <w:rPr>
          <w:rFonts w:ascii="Arial" w:hAnsi="Arial" w:cs="Arial"/>
          <w:sz w:val="24"/>
          <w:szCs w:val="24"/>
        </w:rPr>
        <w:t xml:space="preserve"> chegada de Pedro Álvares Cabral ao litoral brasileiro, em 1500.</w:t>
      </w:r>
    </w:p>
    <w:p w:rsidR="003D19C9" w:rsidRPr="00624C7C" w:rsidRDefault="003D19C9" w:rsidP="00624C7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24C7C">
        <w:rPr>
          <w:rFonts w:ascii="Arial" w:hAnsi="Arial" w:cs="Arial"/>
          <w:sz w:val="24"/>
          <w:szCs w:val="24"/>
        </w:rPr>
        <w:t>Existem evidências de que outros povos chegaram a terras remotas antes de portugueses e espanhóis. Um exemplo foi o das Missões Chinesas, que chegaram a ser documentadas. No entanto, a política de isolacionismo da Dinastia Ming acabou com essas expedições, deixando o espaço livre para a </w:t>
      </w:r>
      <w:hyperlink r:id="rId14" w:tgtFrame="_blank" w:history="1">
        <w:r w:rsidRPr="00624C7C">
          <w:rPr>
            <w:rStyle w:val="Hyperlink"/>
            <w:rFonts w:ascii="Arial" w:hAnsi="Arial" w:cs="Arial"/>
            <w:color w:val="auto"/>
            <w:sz w:val="24"/>
            <w:szCs w:val="24"/>
          </w:rPr>
          <w:t>expansão marítima</w:t>
        </w:r>
      </w:hyperlink>
      <w:r w:rsidRPr="00624C7C">
        <w:rPr>
          <w:rFonts w:ascii="Arial" w:hAnsi="Arial" w:cs="Arial"/>
          <w:sz w:val="24"/>
          <w:szCs w:val="24"/>
        </w:rPr>
        <w:t> e comercial europeia.</w:t>
      </w:r>
    </w:p>
    <w:p w:rsidR="003D19C9" w:rsidRPr="00624C7C" w:rsidRDefault="003D19C9" w:rsidP="00624C7C">
      <w:pPr>
        <w:pStyle w:val="SemEspaamento"/>
        <w:rPr>
          <w:rFonts w:ascii="Arial" w:hAnsi="Arial" w:cs="Arial"/>
          <w:sz w:val="24"/>
          <w:szCs w:val="24"/>
        </w:rPr>
      </w:pPr>
    </w:p>
    <w:sectPr w:rsidR="003D19C9" w:rsidRPr="00624C7C" w:rsidSect="00624C7C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60C"/>
    <w:multiLevelType w:val="multilevel"/>
    <w:tmpl w:val="4F9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A2BA1"/>
    <w:multiLevelType w:val="multilevel"/>
    <w:tmpl w:val="DC28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C9"/>
    <w:rsid w:val="002D5D70"/>
    <w:rsid w:val="003D19C9"/>
    <w:rsid w:val="00522A61"/>
    <w:rsid w:val="00592932"/>
    <w:rsid w:val="00624C7C"/>
    <w:rsid w:val="009F2441"/>
    <w:rsid w:val="00A47CB0"/>
    <w:rsid w:val="00AA5889"/>
    <w:rsid w:val="00B17D66"/>
    <w:rsid w:val="00B4668B"/>
    <w:rsid w:val="00C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paragraph" w:styleId="Ttulo1">
    <w:name w:val="heading 1"/>
    <w:basedOn w:val="Normal"/>
    <w:link w:val="Ttulo1Char"/>
    <w:uiPriority w:val="9"/>
    <w:qFormat/>
    <w:rsid w:val="003D19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19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19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1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C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3D19C9"/>
    <w:rPr>
      <w:i/>
      <w:iCs/>
    </w:rPr>
  </w:style>
  <w:style w:type="character" w:styleId="Forte">
    <w:name w:val="Strong"/>
    <w:basedOn w:val="Fontepargpadro"/>
    <w:uiPriority w:val="22"/>
    <w:qFormat/>
    <w:rsid w:val="003D19C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D19C9"/>
    <w:rPr>
      <w:color w:val="0000FF"/>
      <w:u w:val="single"/>
    </w:rPr>
  </w:style>
  <w:style w:type="paragraph" w:styleId="SemEspaamento">
    <w:name w:val="No Spacing"/>
    <w:uiPriority w:val="1"/>
    <w:qFormat/>
    <w:rsid w:val="00CF4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paragraph" w:styleId="Ttulo1">
    <w:name w:val="heading 1"/>
    <w:basedOn w:val="Normal"/>
    <w:link w:val="Ttulo1Char"/>
    <w:uiPriority w:val="9"/>
    <w:qFormat/>
    <w:rsid w:val="003D19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3D19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19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D19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D19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1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9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9C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19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3D19C9"/>
    <w:rPr>
      <w:i/>
      <w:iCs/>
    </w:rPr>
  </w:style>
  <w:style w:type="character" w:styleId="Forte">
    <w:name w:val="Strong"/>
    <w:basedOn w:val="Fontepargpadro"/>
    <w:uiPriority w:val="22"/>
    <w:qFormat/>
    <w:rsid w:val="003D19C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D19C9"/>
    <w:rPr>
      <w:color w:val="0000FF"/>
      <w:u w:val="single"/>
    </w:rPr>
  </w:style>
  <w:style w:type="paragraph" w:styleId="SemEspaamento">
    <w:name w:val="No Spacing"/>
    <w:uiPriority w:val="1"/>
    <w:qFormat/>
    <w:rsid w:val="00CF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odi.com.br/materias/historia/expansao-maritima/expansao-maritima-portuguesa-1/" TargetMode="External"/><Relationship Id="rId13" Type="http://schemas.openxmlformats.org/officeDocument/2006/relationships/hyperlink" Target="https://www.stoodi.com.br/materias/historia/expansao-maritima/expansao-maritima-consequenci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oodi.com.br/materias/historia/expansao-maritima/definicao-e-fatores/" TargetMode="External"/><Relationship Id="rId12" Type="http://schemas.openxmlformats.org/officeDocument/2006/relationships/hyperlink" Target="https://www.stoodi.com.br/materias/historia/reforma-protestante-e-contrarreform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toodi.com.br/materias/historia/reinos-barbaros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toodi.com.br/resumos/historia/mercantilism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oodi.com.br/materias/historia/mercantilismo/" TargetMode="External"/><Relationship Id="rId14" Type="http://schemas.openxmlformats.org/officeDocument/2006/relationships/hyperlink" Target="https://www.stoodi.com.br/materias/historia/expansao-maritim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katita</cp:lastModifiedBy>
  <cp:revision>3</cp:revision>
  <cp:lastPrinted>2020-08-18T22:00:00Z</cp:lastPrinted>
  <dcterms:created xsi:type="dcterms:W3CDTF">2020-10-01T20:22:00Z</dcterms:created>
  <dcterms:modified xsi:type="dcterms:W3CDTF">2020-10-01T20:23:00Z</dcterms:modified>
</cp:coreProperties>
</file>