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2ª Semana de Atividades de Matemática 9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º Ano</w:t>
      </w:r>
    </w:p>
    <w:p w:rsidR="00000000" w:rsidDel="00000000" w:rsidP="00000000" w:rsidRDefault="00000000" w:rsidRPr="00000000" w14:paraId="00000002">
      <w:pPr>
        <w:tabs>
          <w:tab w:val="left" w:pos="1035"/>
        </w:tabs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Nome:                                                   Nº:           Turma:       data___/___/___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Coloque V (verdadeiro) F(falso):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toda potência de expoente 1 é igual à base ( v  )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toda potência de expoente zero é igual a zero (   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toda potência de expoente negativo é igual ao inverso da potência de expoente positivo (   )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potência é uma multiplicação de fatores diferentes (   )           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Calcule os expoentes abaixo: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 (3)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4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=</w:t>
        <w:tab/>
        <w:t xml:space="preserve">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-(2)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6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center" w:pos="425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(-1)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56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  <w:tab/>
        <w:tab/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2-1)5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 (-10)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5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 </w:t>
        <w:tab/>
        <w:t xml:space="preserve">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(-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3 4)2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(-0,1)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  <w:tab/>
        <w:t xml:space="preserve">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-(-3)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-2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-(-5)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3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  <m:t xml:space="preserve">-21)-4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035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3) Calcule as expressões com potência: obs</w:t>
      </w:r>
      <w:r w:rsidDel="00000000" w:rsidR="00000000" w:rsidRPr="00000000">
        <w:rPr>
          <w:sz w:val="24"/>
          <w:szCs w:val="24"/>
          <w:rtl w:val="0"/>
        </w:rPr>
        <w:t xml:space="preserve">:(seguindo a regra da expressão numérica: 1º potenciação,2º multiplicação e divisão na ordem e 3º adição e subtração na ordem).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-4)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2 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-3=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(-2)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2 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+(-3)³ +1=</w:t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1+ (-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2)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3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(-9)² - 2 – (-3) -6=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-2+(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-5)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-2). (-7) +(-3)² =       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 +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(-1)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7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-2=                           </w:t>
        <w:tab/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(-1)³ + 3 + (-2). (5) =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4) Calcule o valor das expressões abaixo: (lembre que quando tem adições e subtrações com frações tem que achar o m.m.c.).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(3 4)²-1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c)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(1-21)² -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  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+(-21)²-8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(1 -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21)²+ (-1+ 21)³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5) Descreva as propriedades da potenciação: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3510915</wp:posOffset>
                </wp:positionH>
                <wp:positionV relativeFrom="paragraph">
                  <wp:posOffset>83820</wp:posOffset>
                </wp:positionV>
                <wp:extent cx="1362075" cy="1219200"/>
                <wp:effectExtent b="0" l="1905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19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3510915</wp:posOffset>
                </wp:positionH>
                <wp:positionV relativeFrom="paragraph">
                  <wp:posOffset>83820</wp:posOffset>
                </wp:positionV>
                <wp:extent cx="1409700" cy="1219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a) </w:t>
      </w:r>
      <w:r w:rsidDel="00000000" w:rsidR="00000000" w:rsidRPr="00000000">
        <w:rPr>
          <w:sz w:val="24"/>
          <w:szCs w:val="24"/>
          <w:rtl w:val="0"/>
        </w:rPr>
        <w:t xml:space="preserve">primeira: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3625215</wp:posOffset>
                </wp:positionH>
                <wp:positionV relativeFrom="paragraph">
                  <wp:posOffset>251459</wp:posOffset>
                </wp:positionV>
                <wp:extent cx="1114425" cy="495300"/>
                <wp:effectExtent b="19050" l="0" r="285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94A" w:rsidDel="00000000" w:rsidP="0063594A" w:rsidRDefault="0063594A" w:rsidRPr="006C04EB">
                            <w:pPr>
                              <w:jc w:val="center"/>
                              <w:rPr>
                                <w:rStyle w:val="Fort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6C04EB">
                              <w:rPr>
                                <w:rStyle w:val="Forte"/>
                                <w:color w:val="000000" w:themeColor="text1"/>
                                <w:sz w:val="24"/>
                                <w:szCs w:val="24"/>
                              </w:rPr>
                              <w:t>#fiqueemcasa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3625215</wp:posOffset>
                </wp:positionH>
                <wp:positionV relativeFrom="paragraph">
                  <wp:posOffset>251459</wp:posOffset>
                </wp:positionV>
                <wp:extent cx="1143000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 </w:t>
      </w:r>
      <w:r w:rsidDel="00000000" w:rsidR="00000000" w:rsidRPr="00000000">
        <w:rPr>
          <w:sz w:val="24"/>
          <w:szCs w:val="24"/>
          <w:rtl w:val="0"/>
        </w:rPr>
        <w:t xml:space="preserve">segunda: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terceira: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d)</w:t>
      </w:r>
      <w:r w:rsidDel="00000000" w:rsidR="00000000" w:rsidRPr="00000000">
        <w:rPr>
          <w:sz w:val="24"/>
          <w:szCs w:val="24"/>
          <w:rtl w:val="0"/>
        </w:rPr>
        <w:t xml:space="preserve"> quarta: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Bom estudo!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OBS: lavem as mãos e fiquem em casa!!</w:t>
      </w:r>
    </w:p>
    <w:sectPr>
      <w:head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ambria Mat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