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60" w:rsidRDefault="00962D60">
      <w:pPr>
        <w:pStyle w:val="normal0"/>
        <w:rPr>
          <w:b/>
        </w:rPr>
      </w:pPr>
      <w:r>
        <w:rPr>
          <w:b/>
        </w:rPr>
        <w:t>EMEFEI:______________________________________________________________</w:t>
      </w:r>
    </w:p>
    <w:p w:rsidR="00962D60" w:rsidRDefault="00962D60">
      <w:pPr>
        <w:pStyle w:val="normal0"/>
        <w:rPr>
          <w:b/>
        </w:rPr>
      </w:pPr>
    </w:p>
    <w:p w:rsidR="00962D60" w:rsidRDefault="00962D60">
      <w:pPr>
        <w:pStyle w:val="normal0"/>
        <w:rPr>
          <w:b/>
        </w:rPr>
      </w:pPr>
      <w:r>
        <w:rPr>
          <w:b/>
        </w:rPr>
        <w:t>NOME:_____________________________________________________ Nº:______</w:t>
      </w:r>
    </w:p>
    <w:p w:rsidR="00A7670F" w:rsidRDefault="00962D60">
      <w:pPr>
        <w:pStyle w:val="normal0"/>
        <w:rPr>
          <w:b/>
        </w:rPr>
      </w:pPr>
      <w:r>
        <w:rPr>
          <w:b/>
        </w:rPr>
        <w:t xml:space="preserve">SÉRIE </w:t>
      </w:r>
      <w:r w:rsidR="00D0488F">
        <w:rPr>
          <w:b/>
        </w:rPr>
        <w:t>- 7º ANO</w:t>
      </w:r>
      <w:r>
        <w:rPr>
          <w:b/>
        </w:rPr>
        <w:t>:______________</w:t>
      </w:r>
    </w:p>
    <w:p w:rsidR="00962D60" w:rsidRDefault="00962D60">
      <w:pPr>
        <w:pStyle w:val="normal0"/>
        <w:rPr>
          <w:b/>
        </w:rPr>
      </w:pPr>
    </w:p>
    <w:p w:rsidR="00962D60" w:rsidRDefault="00962D60">
      <w:pPr>
        <w:pStyle w:val="normal0"/>
        <w:rPr>
          <w:b/>
        </w:rPr>
      </w:pPr>
      <w:r>
        <w:rPr>
          <w:b/>
        </w:rPr>
        <w:t xml:space="preserve">                                         ATIVIDADES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DE  GEOGRAFIA</w:t>
      </w:r>
    </w:p>
    <w:p w:rsidR="00A7670F" w:rsidRDefault="00A7670F">
      <w:pPr>
        <w:pStyle w:val="normal0"/>
        <w:rPr>
          <w:b/>
        </w:rPr>
      </w:pPr>
    </w:p>
    <w:p w:rsidR="00A7670F" w:rsidRDefault="00D0488F">
      <w:pPr>
        <w:pStyle w:val="normal0"/>
        <w:rPr>
          <w:b/>
        </w:rPr>
      </w:pPr>
      <w:r>
        <w:rPr>
          <w:b/>
        </w:rPr>
        <w:t>REGIÃO NORTE: TERRITORIO E SOCIEDADE</w:t>
      </w:r>
    </w:p>
    <w:p w:rsidR="00A7670F" w:rsidRDefault="00A7670F">
      <w:pPr>
        <w:pStyle w:val="normal0"/>
        <w:rPr>
          <w:b/>
        </w:rPr>
      </w:pPr>
    </w:p>
    <w:p w:rsidR="00A7670F" w:rsidRDefault="00D0488F">
      <w:pPr>
        <w:pStyle w:val="normal0"/>
        <w:jc w:val="both"/>
      </w:pPr>
      <w:r>
        <w:t>A região Norte é formada pelos estados do Acre, Amapá, Amazonas, Pará, Rondônia, Roraima e Tocantins</w:t>
      </w:r>
      <w:proofErr w:type="gramStart"/>
      <w:r>
        <w:t>,,</w:t>
      </w:r>
      <w:proofErr w:type="gramEnd"/>
      <w:r>
        <w:t xml:space="preserve"> ocupando uma superfície de 3 853 327 km².</w:t>
      </w:r>
    </w:p>
    <w:p w:rsidR="00A7670F" w:rsidRDefault="00D0488F">
      <w:pPr>
        <w:pStyle w:val="normal0"/>
        <w:jc w:val="both"/>
      </w:pPr>
      <w:r>
        <w:t xml:space="preserve">A Amazônia, área de abrangência da Floresta Amazônica, ultrapassa os limites da região Norte e avança por vários países da América do Sul. É conhecida como Amazônia internacional ou </w:t>
      </w:r>
      <w:proofErr w:type="spellStart"/>
      <w:r>
        <w:t>Pan-Amazônia</w:t>
      </w:r>
      <w:proofErr w:type="spellEnd"/>
      <w:r>
        <w:t>.</w:t>
      </w:r>
    </w:p>
    <w:p w:rsidR="00A7670F" w:rsidRDefault="00D0488F">
      <w:pPr>
        <w:pStyle w:val="normal0"/>
        <w:jc w:val="both"/>
      </w:pPr>
      <w:r>
        <w:t>Já era conhecida como Amazônia Legal, foi criada pelo govern</w:t>
      </w:r>
      <w:r>
        <w:t>o brasileiro para promover o desenvolvimento social e econômico da região correspondente à Amazônia brasileira, que inclui todos os estados da Região Norte, O Mato Grosso e parte do estado do Maranhão.</w:t>
      </w:r>
    </w:p>
    <w:p w:rsidR="00A7670F" w:rsidRDefault="00A7670F">
      <w:pPr>
        <w:pStyle w:val="normal0"/>
        <w:jc w:val="both"/>
      </w:pPr>
    </w:p>
    <w:p w:rsidR="00A7670F" w:rsidRDefault="00D0488F">
      <w:pPr>
        <w:pStyle w:val="normal0"/>
        <w:jc w:val="both"/>
        <w:rPr>
          <w:b/>
        </w:rPr>
      </w:pPr>
      <w:r>
        <w:rPr>
          <w:b/>
        </w:rPr>
        <w:t>PRIMEIRAS ATIVIDADES ECONÔMICAS</w:t>
      </w:r>
    </w:p>
    <w:p w:rsidR="00A7670F" w:rsidRDefault="00A7670F">
      <w:pPr>
        <w:pStyle w:val="normal0"/>
        <w:jc w:val="both"/>
      </w:pPr>
    </w:p>
    <w:p w:rsidR="00A7670F" w:rsidRDefault="00D0488F">
      <w:pPr>
        <w:pStyle w:val="normal0"/>
        <w:jc w:val="both"/>
      </w:pPr>
      <w:r>
        <w:t>Diversos grupos indí</w:t>
      </w:r>
      <w:r>
        <w:t>genas habitavam as terras que hoje correspondem a Região Norte quando os colonizadores iniciaram a exploração econômica dessa área.</w:t>
      </w:r>
    </w:p>
    <w:p w:rsidR="00A7670F" w:rsidRDefault="00D0488F">
      <w:pPr>
        <w:pStyle w:val="normal0"/>
        <w:jc w:val="both"/>
      </w:pPr>
      <w:r>
        <w:t>Os rios constituíram vias de circulação que possibilitaram a expansão exploratória. Até o ano de 1800, essa expansão teve co</w:t>
      </w:r>
      <w:r>
        <w:t xml:space="preserve">mo motivações a busca das chamadas drogas </w:t>
      </w:r>
      <w:proofErr w:type="spellStart"/>
      <w:r>
        <w:t>so</w:t>
      </w:r>
      <w:proofErr w:type="spellEnd"/>
      <w:r>
        <w:t xml:space="preserve"> sertão (cravo, canela, baunilha, pimenta, cacau, entre outras) e a captura de </w:t>
      </w:r>
      <w:proofErr w:type="gramStart"/>
      <w:r>
        <w:t>indígenas</w:t>
      </w:r>
      <w:proofErr w:type="gramEnd"/>
      <w:r>
        <w:t xml:space="preserve"> </w:t>
      </w:r>
      <w:proofErr w:type="gramStart"/>
      <w:r>
        <w:t>para</w:t>
      </w:r>
      <w:proofErr w:type="gramEnd"/>
      <w:r>
        <w:t xml:space="preserve"> evangelização e escravização.</w:t>
      </w:r>
    </w:p>
    <w:p w:rsidR="00A7670F" w:rsidRDefault="00D0488F">
      <w:pPr>
        <w:pStyle w:val="normal0"/>
        <w:jc w:val="both"/>
      </w:pPr>
      <w:r>
        <w:t>Do final do século XIX ao inicio do século XX, o extrativismo na Região Norte atraiu mui</w:t>
      </w:r>
      <w:r>
        <w:t>tos migrantes, principalmente nordestinos, o que aumentou o índice de ocupações. Nesse período, a borracha natural, produzida do látex extraído das seringueiras, e o café cultivado no Sudeste eram os produtos mais exportados pelo Brasil. A partir da década</w:t>
      </w:r>
      <w:r>
        <w:t xml:space="preserve"> de 1920, o látex perdeu mercado para os países asiáticos.</w:t>
      </w:r>
    </w:p>
    <w:p w:rsidR="00A7670F" w:rsidRDefault="00A7670F">
      <w:pPr>
        <w:pStyle w:val="normal0"/>
        <w:jc w:val="both"/>
      </w:pPr>
    </w:p>
    <w:p w:rsidR="00A7670F" w:rsidRDefault="00D0488F">
      <w:pPr>
        <w:pStyle w:val="normal0"/>
        <w:jc w:val="both"/>
        <w:rPr>
          <w:b/>
        </w:rPr>
      </w:pPr>
      <w:r>
        <w:rPr>
          <w:b/>
        </w:rPr>
        <w:t>A INTEGRAÇÃO DA REGIÃO</w:t>
      </w:r>
    </w:p>
    <w:p w:rsidR="00A7670F" w:rsidRDefault="00A7670F">
      <w:pPr>
        <w:pStyle w:val="normal0"/>
        <w:jc w:val="both"/>
      </w:pPr>
    </w:p>
    <w:p w:rsidR="00A7670F" w:rsidRDefault="00D0488F">
      <w:pPr>
        <w:pStyle w:val="normal0"/>
        <w:jc w:val="both"/>
      </w:pPr>
      <w:r>
        <w:t>Na década de 1950, o governo brasileiro começou a tomar algumas medidas para integrar a Amazônia ao restante do país e assim, intensificar sua ocupação. A estratégia govern</w:t>
      </w:r>
      <w:r>
        <w:t xml:space="preserve">amental foi </w:t>
      </w:r>
      <w:proofErr w:type="gramStart"/>
      <w:r>
        <w:t>a</w:t>
      </w:r>
      <w:proofErr w:type="gramEnd"/>
      <w:r>
        <w:t xml:space="preserve"> criação de grandes projetos de integração.</w:t>
      </w:r>
    </w:p>
    <w:p w:rsidR="00A7670F" w:rsidRDefault="00D0488F">
      <w:pPr>
        <w:pStyle w:val="normal0"/>
        <w:jc w:val="both"/>
      </w:pPr>
      <w:r>
        <w:t>Nas décadas de 1960 e 1970, os governos militares abriram estradas na região para ampliar as ações de ocupação.</w:t>
      </w:r>
    </w:p>
    <w:p w:rsidR="00A7670F" w:rsidRDefault="00D0488F">
      <w:pPr>
        <w:pStyle w:val="normal0"/>
        <w:jc w:val="both"/>
      </w:pPr>
      <w:r>
        <w:t xml:space="preserve">A abertura dessas vias impactou fortemente o meio ambiente ao longo das rodovias. </w:t>
      </w:r>
      <w:proofErr w:type="gramStart"/>
      <w:r>
        <w:t xml:space="preserve">Além </w:t>
      </w:r>
      <w:r>
        <w:t>disso</w:t>
      </w:r>
      <w:proofErr w:type="gramEnd"/>
      <w:r>
        <w:t xml:space="preserve"> intensificou a exploração dos recursos naturais e os conflitos por terras entre os migrantes vindos de outras regiões do país e os habitantes locais.</w:t>
      </w:r>
    </w:p>
    <w:p w:rsidR="00A7670F" w:rsidRDefault="00D0488F">
      <w:pPr>
        <w:pStyle w:val="normal0"/>
        <w:jc w:val="both"/>
      </w:pPr>
      <w:r>
        <w:t xml:space="preserve">As ações de ocupação da Amazônia criavam oportunidade para aqueles que não tinham acesso </w:t>
      </w:r>
      <w:proofErr w:type="gramStart"/>
      <w:r>
        <w:t>a</w:t>
      </w:r>
      <w:proofErr w:type="gramEnd"/>
      <w:r>
        <w:t xml:space="preserve"> proprieda</w:t>
      </w:r>
      <w:r>
        <w:t>de da terra, problema que se agrava pela manutenção dos grandes latifúndios, no Nordeste, e pela concentração de terras voltadas para a produção de soja, no Sul.</w:t>
      </w:r>
    </w:p>
    <w:p w:rsidR="00A7670F" w:rsidRDefault="00D0488F">
      <w:pPr>
        <w:pStyle w:val="normal0"/>
        <w:jc w:val="both"/>
      </w:pPr>
      <w:r>
        <w:t>Essa estratégia de ocupação, iniciada na década de 1950, foi intensificada nos governos milita</w:t>
      </w:r>
      <w:r>
        <w:t>res. Assim, também buscava aliviar as tensões que acirravam os conflitos no meio rural, principalmente nas regiões Nordeste e Sul.</w:t>
      </w:r>
    </w:p>
    <w:p w:rsidR="00A7670F" w:rsidRDefault="00A7670F">
      <w:pPr>
        <w:pStyle w:val="normal0"/>
        <w:jc w:val="both"/>
      </w:pPr>
    </w:p>
    <w:p w:rsidR="00A7670F" w:rsidRDefault="00D0488F">
      <w:pPr>
        <w:pStyle w:val="normal0"/>
        <w:jc w:val="both"/>
        <w:rPr>
          <w:b/>
        </w:rPr>
      </w:pPr>
      <w:r>
        <w:rPr>
          <w:b/>
        </w:rPr>
        <w:t>OBRAS E PROJETOS DE DESENVOLVIMENTO</w:t>
      </w:r>
    </w:p>
    <w:p w:rsidR="00A7670F" w:rsidRDefault="00A7670F">
      <w:pPr>
        <w:pStyle w:val="normal0"/>
        <w:jc w:val="both"/>
      </w:pPr>
    </w:p>
    <w:p w:rsidR="00A7670F" w:rsidRDefault="00D0488F">
      <w:pPr>
        <w:pStyle w:val="normal0"/>
        <w:jc w:val="both"/>
      </w:pPr>
      <w:r>
        <w:t>Em 1953, para promover a ocupação da região, o governo federal criou a Superintendência</w:t>
      </w:r>
      <w:r>
        <w:t xml:space="preserve"> do Plano de Valorização Econômica da Amazônia (SPVEA), mais tarde substituída pela Superintendência para o desenvolvimento da Amazônia (Sudam).</w:t>
      </w:r>
    </w:p>
    <w:p w:rsidR="00A7670F" w:rsidRDefault="00D0488F">
      <w:pPr>
        <w:pStyle w:val="normal0"/>
        <w:jc w:val="both"/>
      </w:pPr>
      <w:r>
        <w:t>Além da abertura de estradas e do afastamento das já existentes, outras obras de infraestrutura, como hidrelétr</w:t>
      </w:r>
      <w:r>
        <w:t>icas e portos, foram realizadas com o intuito de incentivar e viabilizar a instalação de empresas agropecuárias e industriais.</w:t>
      </w:r>
    </w:p>
    <w:p w:rsidR="00A7670F" w:rsidRDefault="00D0488F">
      <w:pPr>
        <w:pStyle w:val="normal0"/>
        <w:jc w:val="both"/>
      </w:pPr>
      <w:r>
        <w:t>Os programas de ocupação, que incluíam o assentamento de famílias de trabalhadores rurais, estimularam a produção agrícola e pecu</w:t>
      </w:r>
      <w:r>
        <w:t>ária. A atividade industrial foi bastante incentivada com a criação da Zona Franca de Manaus.</w:t>
      </w:r>
    </w:p>
    <w:p w:rsidR="00A7670F" w:rsidRDefault="00D0488F">
      <w:pPr>
        <w:pStyle w:val="normal0"/>
        <w:jc w:val="both"/>
      </w:pPr>
      <w:r>
        <w:t>No ano de 2017, a Zona Franca de Manaus completou 50 anos de existência, mas apesar de se configurar como um polo de desenvolvimento regional importante, ainda, e</w:t>
      </w:r>
      <w:r>
        <w:t>nfrenta muitos desafios: é uma área praticamente isolada pela carência de vias terrestres, o que encarece o transporte de insumos e produtos por via aérea ou portos.</w:t>
      </w:r>
    </w:p>
    <w:p w:rsidR="00A7670F" w:rsidRDefault="00D0488F">
      <w:pPr>
        <w:pStyle w:val="normal0"/>
        <w:jc w:val="both"/>
      </w:pPr>
      <w:r>
        <w:t>Nos últimos anos, com a crise econômica mundial, o faturamento da Zona Franca tem apresentado redução.</w:t>
      </w:r>
    </w:p>
    <w:p w:rsidR="00A7670F" w:rsidRDefault="00A7670F">
      <w:pPr>
        <w:pStyle w:val="normal0"/>
        <w:jc w:val="both"/>
      </w:pPr>
    </w:p>
    <w:p w:rsidR="00A7670F" w:rsidRDefault="00D0488F">
      <w:pPr>
        <w:pStyle w:val="normal0"/>
        <w:jc w:val="both"/>
        <w:rPr>
          <w:b/>
        </w:rPr>
      </w:pPr>
      <w:r>
        <w:rPr>
          <w:b/>
        </w:rPr>
        <w:t>VEGETAÇÃO E EXTRATIVISMO VEGETAL</w:t>
      </w:r>
    </w:p>
    <w:p w:rsidR="00A7670F" w:rsidRDefault="00A7670F">
      <w:pPr>
        <w:pStyle w:val="normal0"/>
        <w:jc w:val="both"/>
      </w:pPr>
    </w:p>
    <w:p w:rsidR="00A7670F" w:rsidRDefault="00D0488F">
      <w:pPr>
        <w:pStyle w:val="normal0"/>
        <w:jc w:val="both"/>
      </w:pPr>
      <w:r>
        <w:t>A floresta Amazônica é uma floresta pluvial, típica de ambientes úmidos e com temperaturas elevadas, que abriga grande</w:t>
      </w:r>
      <w:r>
        <w:t xml:space="preserve"> variedade de espécies. É uma área de alta biodiversidade e que influencia o clima. Nessa floresta existem matas de inundação e matas de </w:t>
      </w:r>
      <w:proofErr w:type="gramStart"/>
      <w:r>
        <w:t>terras firme</w:t>
      </w:r>
      <w:proofErr w:type="gramEnd"/>
      <w:r>
        <w:t>.</w:t>
      </w:r>
    </w:p>
    <w:p w:rsidR="00A7670F" w:rsidRDefault="00D0488F">
      <w:pPr>
        <w:pStyle w:val="normal0"/>
        <w:jc w:val="both"/>
      </w:pPr>
      <w:r>
        <w:t>Além da floresta, a Região Norte apresenta outras formações vegetais e áreas de transição entre um tipo d</w:t>
      </w:r>
      <w:r>
        <w:t>e vegetação e outro. Nessa floresta existem matas de inundação e matas de terra firme.</w:t>
      </w:r>
    </w:p>
    <w:p w:rsidR="00A7670F" w:rsidRDefault="00D0488F">
      <w:pPr>
        <w:pStyle w:val="normal0"/>
        <w:jc w:val="both"/>
      </w:pPr>
      <w:r>
        <w:t>Além da floresta, a Região Norte apresenta outras formações vegetais e áreas de transição entre um tipo de vegetação e outro. Destacam-se os Campos, que ocorrem em Rorai</w:t>
      </w:r>
      <w:r>
        <w:t xml:space="preserve">ma, e o Cerrado, que cobre determinadas áreas de Roraima, Rondônia, Pará, Amapá e grande parte do Tocantins. Nos estados do Amapá e do Pará, costa, as matas de igapó e as matas de várzea dão lugar aos mangues da Amazônia, áreas de </w:t>
      </w:r>
      <w:proofErr w:type="gramStart"/>
      <w:r>
        <w:t>grandes biodiversidade</w:t>
      </w:r>
      <w:proofErr w:type="gramEnd"/>
      <w:r>
        <w:t>.</w:t>
      </w:r>
    </w:p>
    <w:p w:rsidR="00A7670F" w:rsidRDefault="00A7670F">
      <w:pPr>
        <w:pStyle w:val="normal0"/>
        <w:jc w:val="both"/>
      </w:pPr>
    </w:p>
    <w:p w:rsidR="00A7670F" w:rsidRDefault="00D0488F">
      <w:pPr>
        <w:pStyle w:val="normal0"/>
        <w:jc w:val="both"/>
        <w:rPr>
          <w:b/>
        </w:rPr>
      </w:pPr>
      <w:r>
        <w:rPr>
          <w:b/>
        </w:rPr>
        <w:t>EXTRATIVISMO</w:t>
      </w:r>
    </w:p>
    <w:p w:rsidR="00A7670F" w:rsidRDefault="00A7670F">
      <w:pPr>
        <w:pStyle w:val="normal0"/>
        <w:jc w:val="both"/>
      </w:pPr>
    </w:p>
    <w:p w:rsidR="00A7670F" w:rsidRDefault="00D0488F">
      <w:pPr>
        <w:pStyle w:val="normal0"/>
        <w:jc w:val="both"/>
      </w:pPr>
      <w:r>
        <w:t xml:space="preserve">Na Amazônia, o extrativismo realizado pelas comunidades tradicionais influencia o modo de vida de grande parte da população, que </w:t>
      </w:r>
      <w:proofErr w:type="spellStart"/>
      <w:r>
        <w:t>obtem</w:t>
      </w:r>
      <w:proofErr w:type="spellEnd"/>
      <w:r>
        <w:t xml:space="preserve"> sua sobrevivência com a coleta de frutos, sementes e outros produtos da floresta, além da caça e da pesca.</w:t>
      </w:r>
    </w:p>
    <w:p w:rsidR="00A7670F" w:rsidRDefault="00D0488F">
      <w:pPr>
        <w:pStyle w:val="normal0"/>
        <w:jc w:val="both"/>
      </w:pPr>
      <w:r>
        <w:t xml:space="preserve">Atualmente, o extrativismo predatório da madeira para uso comercial acarreta problemas ambientais, como o desmatamento. Também há exploração comercial da castanha-do-pará ou </w:t>
      </w:r>
      <w:proofErr w:type="spellStart"/>
      <w:r>
        <w:t>castanha-do-brasil</w:t>
      </w:r>
      <w:proofErr w:type="spellEnd"/>
      <w:r>
        <w:t>. Além destes há os produtos com propriedades medicinais utiliza</w:t>
      </w:r>
      <w:r>
        <w:t>dos como matéria-prima para a produção de remédios, atividades que tem sido alvo da</w:t>
      </w:r>
      <w:r>
        <w:rPr>
          <w:b/>
        </w:rPr>
        <w:t xml:space="preserve"> biopirataria</w:t>
      </w:r>
      <w:r>
        <w:t>.</w:t>
      </w:r>
    </w:p>
    <w:p w:rsidR="00A7670F" w:rsidRDefault="00A7670F">
      <w:pPr>
        <w:pStyle w:val="normal0"/>
        <w:jc w:val="both"/>
      </w:pPr>
    </w:p>
    <w:p w:rsidR="00A7670F" w:rsidRDefault="00D0488F">
      <w:pPr>
        <w:pStyle w:val="normal0"/>
        <w:jc w:val="both"/>
      </w:pPr>
      <w:r>
        <w:rPr>
          <w:b/>
        </w:rPr>
        <w:t>*BIOPIRATARIA</w:t>
      </w:r>
      <w:r>
        <w:t>: Compreende a apropriação de conhecimentos e atividades de exploração, manipulação e comercialização de recursos biológicos de comunidades de a</w:t>
      </w:r>
      <w:r>
        <w:t>gricultores e indígenas por indivíduos ou instituições, com o objetivo de obter controle exclusivo desses recursos e saberes.</w:t>
      </w:r>
    </w:p>
    <w:p w:rsidR="00A7670F" w:rsidRDefault="00A7670F">
      <w:pPr>
        <w:pStyle w:val="normal0"/>
        <w:jc w:val="both"/>
      </w:pPr>
    </w:p>
    <w:p w:rsidR="00A7670F" w:rsidRDefault="00D0488F">
      <w:pPr>
        <w:pStyle w:val="normal0"/>
        <w:jc w:val="both"/>
        <w:rPr>
          <w:b/>
        </w:rPr>
      </w:pPr>
      <w:r>
        <w:rPr>
          <w:b/>
        </w:rPr>
        <w:t>EXERCICIOS</w:t>
      </w:r>
    </w:p>
    <w:p w:rsidR="00A7670F" w:rsidRDefault="00A7670F">
      <w:pPr>
        <w:pStyle w:val="normal0"/>
        <w:jc w:val="both"/>
      </w:pPr>
    </w:p>
    <w:p w:rsidR="00A7670F" w:rsidRDefault="00D0488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 região Norte é formada por quais estados?</w:t>
      </w:r>
    </w:p>
    <w:p w:rsidR="00A7670F" w:rsidRDefault="00D0488F">
      <w:pPr>
        <w:pStyle w:val="normal0"/>
        <w:ind w:left="360"/>
        <w:jc w:val="both"/>
      </w:pPr>
      <w:r>
        <w:t>R:</w:t>
      </w:r>
    </w:p>
    <w:p w:rsidR="00A7670F" w:rsidRDefault="00A7670F">
      <w:pPr>
        <w:pStyle w:val="normal0"/>
        <w:ind w:left="360"/>
        <w:jc w:val="both"/>
      </w:pPr>
    </w:p>
    <w:p w:rsidR="00A7670F" w:rsidRDefault="00D0488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Qual é a diferença entre as áreas de abrangência da Floresta Amazônic</w:t>
      </w:r>
      <w:r>
        <w:rPr>
          <w:color w:val="000000"/>
        </w:rPr>
        <w:t>a e da Amazônia Legal?</w:t>
      </w:r>
    </w:p>
    <w:p w:rsidR="00A7670F" w:rsidRDefault="00D0488F">
      <w:pPr>
        <w:pStyle w:val="normal0"/>
        <w:ind w:left="360"/>
        <w:jc w:val="both"/>
      </w:pPr>
      <w:r>
        <w:t>R:</w:t>
      </w:r>
    </w:p>
    <w:p w:rsidR="00A7670F" w:rsidRDefault="00A7670F">
      <w:pPr>
        <w:pStyle w:val="normal0"/>
        <w:ind w:left="360"/>
        <w:jc w:val="both"/>
      </w:pPr>
    </w:p>
    <w:p w:rsidR="00A7670F" w:rsidRDefault="00D0488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Faça uma pesquisa e </w:t>
      </w:r>
      <w:proofErr w:type="gramStart"/>
      <w:r>
        <w:rPr>
          <w:color w:val="000000"/>
        </w:rPr>
        <w:t>responda</w:t>
      </w:r>
      <w:proofErr w:type="gramEnd"/>
      <w:r>
        <w:rPr>
          <w:color w:val="000000"/>
        </w:rPr>
        <w:t>, quais são os países, além do Brasil, que possuem áreas de floresta Amazônica?</w:t>
      </w:r>
    </w:p>
    <w:p w:rsidR="00A7670F" w:rsidRDefault="00D0488F">
      <w:pPr>
        <w:pStyle w:val="normal0"/>
        <w:ind w:left="360"/>
        <w:jc w:val="both"/>
      </w:pPr>
      <w:r>
        <w:t>R:</w:t>
      </w:r>
    </w:p>
    <w:p w:rsidR="00A7670F" w:rsidRDefault="00A7670F">
      <w:pPr>
        <w:pStyle w:val="normal0"/>
        <w:ind w:left="360"/>
        <w:jc w:val="both"/>
      </w:pPr>
    </w:p>
    <w:p w:rsidR="00A7670F" w:rsidRDefault="00D0488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Até o ano 1800, os colonizadores europeus realizou uma atividade econômica na região Norte que era busca das chamadas drogas do sertão. Quais eram os produtos conhecidos como drogas do sertão?</w:t>
      </w:r>
    </w:p>
    <w:p w:rsidR="00A7670F" w:rsidRDefault="00D0488F">
      <w:pPr>
        <w:pStyle w:val="normal0"/>
        <w:ind w:left="360"/>
        <w:jc w:val="both"/>
      </w:pPr>
      <w:r>
        <w:t>R:</w:t>
      </w:r>
    </w:p>
    <w:p w:rsidR="00A7670F" w:rsidRDefault="00A7670F">
      <w:pPr>
        <w:pStyle w:val="normal0"/>
        <w:ind w:left="360"/>
        <w:jc w:val="both"/>
      </w:pPr>
    </w:p>
    <w:p w:rsidR="00A7670F" w:rsidRDefault="00D0488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 que significa a sigla SUDAM?</w:t>
      </w:r>
    </w:p>
    <w:p w:rsidR="00A7670F" w:rsidRDefault="00D0488F">
      <w:pPr>
        <w:pStyle w:val="normal0"/>
        <w:ind w:left="360"/>
        <w:jc w:val="both"/>
      </w:pPr>
      <w:r>
        <w:t>R:</w:t>
      </w:r>
    </w:p>
    <w:p w:rsidR="00A7670F" w:rsidRDefault="00A7670F">
      <w:pPr>
        <w:pStyle w:val="normal0"/>
        <w:ind w:left="360"/>
        <w:jc w:val="both"/>
      </w:pPr>
    </w:p>
    <w:p w:rsidR="00A7670F" w:rsidRDefault="00D0488F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 que é Biopirataria?</w:t>
      </w:r>
    </w:p>
    <w:p w:rsidR="00A7670F" w:rsidRDefault="00D0488F">
      <w:pPr>
        <w:pStyle w:val="normal0"/>
        <w:ind w:left="360"/>
        <w:jc w:val="both"/>
      </w:pPr>
      <w:r>
        <w:t>R:</w:t>
      </w:r>
    </w:p>
    <w:p w:rsidR="00A7670F" w:rsidRDefault="00A7670F">
      <w:pPr>
        <w:pStyle w:val="normal0"/>
        <w:ind w:left="360"/>
        <w:jc w:val="both"/>
      </w:pPr>
    </w:p>
    <w:p w:rsidR="00A7670F" w:rsidRDefault="00A7670F">
      <w:pPr>
        <w:pStyle w:val="normal0"/>
        <w:ind w:left="360"/>
        <w:jc w:val="both"/>
        <w:rPr>
          <w:sz w:val="16"/>
          <w:szCs w:val="16"/>
        </w:rPr>
      </w:pPr>
      <w:bookmarkStart w:id="0" w:name="_gjdgxs" w:colFirst="0" w:colLast="0"/>
      <w:bookmarkEnd w:id="0"/>
    </w:p>
    <w:p w:rsidR="00A7670F" w:rsidRDefault="00D0488F">
      <w:pPr>
        <w:pStyle w:val="normal0"/>
        <w:ind w:left="360"/>
        <w:jc w:val="both"/>
        <w:rPr>
          <w:b/>
        </w:rPr>
      </w:pPr>
      <w:r>
        <w:rPr>
          <w:b/>
        </w:rPr>
        <w:t>BONS ESTUDOS!</w:t>
      </w:r>
    </w:p>
    <w:sectPr w:rsidR="00A7670F" w:rsidSect="00962D60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B6087"/>
    <w:multiLevelType w:val="multilevel"/>
    <w:tmpl w:val="CD6E99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A7670F"/>
    <w:rsid w:val="00962D60"/>
    <w:rsid w:val="00A7670F"/>
    <w:rsid w:val="00D0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A767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A767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A767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A7670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A767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A767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A7670F"/>
  </w:style>
  <w:style w:type="table" w:customStyle="1" w:styleId="TableNormal">
    <w:name w:val="Table Normal"/>
    <w:rsid w:val="00A767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A7670F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A767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2020-11-10T14:58:00Z</dcterms:created>
  <dcterms:modified xsi:type="dcterms:W3CDTF">2020-11-10T14:58:00Z</dcterms:modified>
</cp:coreProperties>
</file>