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E" w:rsidRDefault="00A82E4E">
      <w:pPr>
        <w:pStyle w:val="normal0"/>
        <w:rPr>
          <w:b/>
        </w:rPr>
      </w:pPr>
      <w:bookmarkStart w:id="0" w:name="_gjdgxs" w:colFirst="0" w:colLast="0"/>
      <w:bookmarkEnd w:id="0"/>
      <w:r>
        <w:rPr>
          <w:b/>
        </w:rPr>
        <w:t>EMEFEI:______________________________________________________________NOME:____________________________________________________ Nº:_______</w:t>
      </w:r>
    </w:p>
    <w:p w:rsidR="00A82E4E" w:rsidRDefault="00A82E4E" w:rsidP="00A82E4E">
      <w:pPr>
        <w:pStyle w:val="normal0"/>
        <w:rPr>
          <w:b/>
        </w:rPr>
      </w:pPr>
      <w:r>
        <w:rPr>
          <w:b/>
        </w:rPr>
        <w:t>SÉRIE: 6º ANO:_______</w:t>
      </w:r>
    </w:p>
    <w:p w:rsidR="00A82E4E" w:rsidRDefault="00A82E4E" w:rsidP="00A82E4E">
      <w:pPr>
        <w:pStyle w:val="normal0"/>
        <w:rPr>
          <w:b/>
        </w:rPr>
      </w:pPr>
    </w:p>
    <w:p w:rsidR="008D65AB" w:rsidRDefault="00A82E4E">
      <w:pPr>
        <w:pStyle w:val="normal0"/>
        <w:rPr>
          <w:b/>
        </w:rPr>
      </w:pPr>
      <w:r>
        <w:rPr>
          <w:b/>
        </w:rPr>
        <w:t xml:space="preserve">                                                      GEOGRAFIA </w:t>
      </w:r>
    </w:p>
    <w:p w:rsidR="008D65AB" w:rsidRDefault="008D65AB">
      <w:pPr>
        <w:pStyle w:val="normal0"/>
        <w:rPr>
          <w:b/>
        </w:rPr>
      </w:pPr>
    </w:p>
    <w:p w:rsidR="008D65AB" w:rsidRDefault="00A82E4E">
      <w:pPr>
        <w:pStyle w:val="normal0"/>
        <w:rPr>
          <w:b/>
        </w:rPr>
      </w:pPr>
      <w:r>
        <w:rPr>
          <w:b/>
        </w:rPr>
        <w:t>OCEANOS E MARES</w:t>
      </w:r>
    </w:p>
    <w:p w:rsidR="008D65AB" w:rsidRDefault="008D65AB">
      <w:pPr>
        <w:pStyle w:val="normal0"/>
        <w:rPr>
          <w:b/>
        </w:rPr>
      </w:pPr>
    </w:p>
    <w:p w:rsidR="008D65AB" w:rsidRDefault="00A82E4E">
      <w:pPr>
        <w:pStyle w:val="normal0"/>
        <w:jc w:val="both"/>
      </w:pPr>
      <w:r>
        <w:t>Os oceanos são grandes extensões de água salgada que cobrem 70,8% da superfície da Terra, envolvendo e separando os continentes. Já os mares são partes dos oceanos localizadas próximo aos continentes ou em seu interior.</w:t>
      </w:r>
    </w:p>
    <w:p w:rsidR="008D65AB" w:rsidRDefault="00A82E4E">
      <w:pPr>
        <w:pStyle w:val="normal0"/>
        <w:jc w:val="both"/>
      </w:pPr>
      <w:r>
        <w:t>Assim como a superfície dos continen</w:t>
      </w:r>
      <w:r>
        <w:t>tes, o fundo dos oceanos possui diferentes formas, destacando-se as extensas cadeiras montanhosas, também denominadas dorsais, e as áreas rebaixadas e aplainadas, chamadas de planícies abissais.</w:t>
      </w:r>
    </w:p>
    <w:p w:rsidR="008D65AB" w:rsidRDefault="00A82E4E">
      <w:pPr>
        <w:pStyle w:val="normal0"/>
        <w:jc w:val="both"/>
      </w:pPr>
      <w:r>
        <w:t>As águas oceânicas estão em constante movimento por influênci</w:t>
      </w:r>
      <w:r>
        <w:t>a de rotação da Terra. Somadas a ela, as diferenças de temperatura e salinidade das águas provocam o deslocamento de massas de água nos oceanos, conhecidas como correntes marítimas. Esses movimentos interferem nas condições climáticas de todo o mundo, pode</w:t>
      </w:r>
      <w:r>
        <w:t>ndo ocasionar, nos continentes, períodos de seca ou chuvas além de influenciar as médias de temperatura.</w:t>
      </w:r>
    </w:p>
    <w:p w:rsidR="008D65AB" w:rsidRDefault="008D65AB">
      <w:pPr>
        <w:pStyle w:val="normal0"/>
        <w:jc w:val="both"/>
      </w:pPr>
    </w:p>
    <w:p w:rsidR="008D65AB" w:rsidRDefault="00A82E4E">
      <w:pPr>
        <w:pStyle w:val="normal0"/>
        <w:jc w:val="both"/>
        <w:rPr>
          <w:b/>
        </w:rPr>
      </w:pPr>
      <w:r>
        <w:rPr>
          <w:b/>
        </w:rPr>
        <w:t>OS OCEANOS</w:t>
      </w:r>
    </w:p>
    <w:p w:rsidR="008D65AB" w:rsidRDefault="008D65AB">
      <w:pPr>
        <w:pStyle w:val="normal0"/>
        <w:jc w:val="both"/>
      </w:pPr>
    </w:p>
    <w:p w:rsidR="008D65AB" w:rsidRDefault="00A82E4E">
      <w:pPr>
        <w:pStyle w:val="normal0"/>
        <w:jc w:val="both"/>
      </w:pPr>
      <w:r>
        <w:t xml:space="preserve">Existem quatro oceanos: </w:t>
      </w:r>
      <w:proofErr w:type="gramStart"/>
      <w:r>
        <w:t>Pacifico,</w:t>
      </w:r>
      <w:proofErr w:type="gramEnd"/>
      <w:r>
        <w:t xml:space="preserve"> Atlântico, Índico e Glacial Ártico.</w:t>
      </w:r>
    </w:p>
    <w:p w:rsidR="008D65AB" w:rsidRDefault="00A82E4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b/>
          <w:color w:val="000000"/>
        </w:rPr>
        <w:t>OCEANO PACIFICO</w:t>
      </w:r>
      <w:proofErr w:type="gramEnd"/>
      <w:r>
        <w:rPr>
          <w:color w:val="000000"/>
        </w:rPr>
        <w:t xml:space="preserve"> é o maior dos oceanos e cobre cerca de um terço da </w:t>
      </w:r>
      <w:proofErr w:type="gramStart"/>
      <w:r>
        <w:rPr>
          <w:color w:val="000000"/>
        </w:rPr>
        <w:t>s</w:t>
      </w:r>
      <w:r>
        <w:rPr>
          <w:color w:val="000000"/>
        </w:rPr>
        <w:t>uperfície</w:t>
      </w:r>
      <w:proofErr w:type="gramEnd"/>
      <w:r>
        <w:rPr>
          <w:color w:val="000000"/>
        </w:rPr>
        <w:t xml:space="preserve"> terrestre. Nas suas fossas marinhas, nas proximidades das ilhas da Micronésia, ao norte da Austrália, alcança 11 000 metros de profundidade. Ele tem importância estratégica comercial e militar, sobretudo para os países da Ásia, da Oceania e para </w:t>
      </w:r>
      <w:r>
        <w:rPr>
          <w:color w:val="000000"/>
        </w:rPr>
        <w:t>os Estados Unidos. Algumas nações asiáticas voltadas para o Pacifico se tornaram grandes exportadores de produtos industrializados, utilizando seus portos marítimos como porta de saída para as mercadorias.</w:t>
      </w:r>
    </w:p>
    <w:p w:rsidR="008D65AB" w:rsidRDefault="00A82E4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OCEANO ATLÂNTICO</w:t>
      </w:r>
      <w:r>
        <w:rPr>
          <w:color w:val="000000"/>
        </w:rPr>
        <w:t xml:space="preserve"> é o segundo maior oceano do mundo</w:t>
      </w:r>
      <w:r>
        <w:rPr>
          <w:color w:val="000000"/>
        </w:rPr>
        <w:t>. Divide-se em Atlântico Norte e Atlântico Sul e banha o maior número de países e territórios. Em razão do grande fluxo de navegação e de comunicação entre a Europa e a América, o Atlântico assumiu, historicamente, fundamental importância estratégica. No m</w:t>
      </w:r>
      <w:r>
        <w:rPr>
          <w:color w:val="000000"/>
        </w:rPr>
        <w:t>eio desse oceano, de norte a sul, há uma ampla cordilheira submarina, a Dorsal Atlântica. Há ocorrência de ilhas vulcânicas nessa área, como a Islândia.</w:t>
      </w:r>
    </w:p>
    <w:p w:rsidR="008D65AB" w:rsidRDefault="00A82E4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OCEANO ÍNDICO</w:t>
      </w:r>
      <w:r>
        <w:rPr>
          <w:color w:val="000000"/>
        </w:rPr>
        <w:t xml:space="preserve"> é o terceiro maior do mundo e tem sua maior parte localizada no Hemisfério Sul. O Índico </w:t>
      </w:r>
      <w:r>
        <w:rPr>
          <w:color w:val="000000"/>
        </w:rPr>
        <w:t>é a rota de muitos navios que saem da Ásia rumo a outros pontos do mundo. Atualmente, mais de um bilhão de pessoas vivem ás margens dele e importantes atividades se desenvolvem em suas águas, como a pesca de atum e a exploração de petróleo.</w:t>
      </w:r>
    </w:p>
    <w:p w:rsidR="008D65AB" w:rsidRDefault="00A82E4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AS ÁGUAS DO OCE</w:t>
      </w:r>
      <w:r>
        <w:rPr>
          <w:b/>
          <w:color w:val="000000"/>
        </w:rPr>
        <w:t>ANO GLACIAL ÁRTICO</w:t>
      </w:r>
      <w:r>
        <w:rPr>
          <w:color w:val="000000"/>
        </w:rPr>
        <w:t xml:space="preserve"> apresentam baixas temperaturas e permanecem congeladas durante grande parte do ano. Nesse oceano se localiza o Polo Norte. A região ártica habitada por uma variedade de animais, como ursos polares, moras, focas e baleias. No entanto, o d</w:t>
      </w:r>
      <w:r>
        <w:rPr>
          <w:color w:val="000000"/>
        </w:rPr>
        <w:t xml:space="preserve">egelo vem impactando a fauna, levando ao desaparecimento do hábitat desses animais. Vivem nessa área muitos povos nativos, como os lapões, no norte da Europa, os </w:t>
      </w:r>
      <w:proofErr w:type="spellStart"/>
      <w:r>
        <w:rPr>
          <w:color w:val="000000"/>
        </w:rPr>
        <w:t>nenets</w:t>
      </w:r>
      <w:proofErr w:type="spellEnd"/>
      <w:r>
        <w:rPr>
          <w:color w:val="000000"/>
        </w:rPr>
        <w:t xml:space="preserve">, no norte da Rússia, e os </w:t>
      </w:r>
      <w:proofErr w:type="spellStart"/>
      <w:r>
        <w:rPr>
          <w:color w:val="000000"/>
        </w:rPr>
        <w:t>inuítes</w:t>
      </w:r>
      <w:proofErr w:type="spellEnd"/>
      <w:r>
        <w:rPr>
          <w:color w:val="000000"/>
        </w:rPr>
        <w:t>, na América do Norte.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ind w:left="360"/>
        <w:jc w:val="both"/>
        <w:rPr>
          <w:b/>
        </w:rPr>
      </w:pPr>
      <w:r>
        <w:rPr>
          <w:b/>
        </w:rPr>
        <w:t>OS MARES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ind w:left="360"/>
        <w:jc w:val="both"/>
      </w:pPr>
      <w:r>
        <w:t>Os mares, em relação</w:t>
      </w:r>
      <w:r>
        <w:t xml:space="preserve"> aos oceanos, apresentam menor profundidade, além de maior variação de quantidade de sal, temperatura e transparência das águas. Classificam-se em mar aberto, mar fechado e mar interior.</w:t>
      </w:r>
    </w:p>
    <w:p w:rsidR="008D65AB" w:rsidRDefault="00A82E4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MAR ABERTO, também denominado mar costeiro, é aquele que se comunica com o oceano por largas passagens, a exemplo do mar do Norte e na Europa.</w:t>
      </w:r>
    </w:p>
    <w:p w:rsidR="008D65AB" w:rsidRDefault="00A82E4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MAR FECHADO, também denominado mar isolado, não possui comunicação com um oceano ou outro mar. Localiza-se de</w:t>
      </w:r>
      <w:r>
        <w:rPr>
          <w:color w:val="000000"/>
        </w:rPr>
        <w:t>ntro das terras continentais, como um grande lago salgado, a exemplo do mar Morto, entre Israel e Jordânia, na Ásia. Para manter seu volume, os mares fechados dependem de chuvas e da água de rios. O mar Morto, por exemplo, tem como principal fonte o rio Jo</w:t>
      </w:r>
      <w:r>
        <w:rPr>
          <w:color w:val="000000"/>
        </w:rPr>
        <w:t>rdão. A utilização das águas desse rio para a prática da irrigação na agricultura tem contribuído para a diminuição drástica da superfície do mar Morto nas últimas décadas.</w:t>
      </w:r>
    </w:p>
    <w:p w:rsidR="008D65AB" w:rsidRDefault="00A82E4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MAR INTERIOR, também denominado mar continental, comunica-se com o oceano por est</w:t>
      </w:r>
      <w:r>
        <w:rPr>
          <w:color w:val="000000"/>
        </w:rPr>
        <w:t>reitos ou canais. O mar Mediterrâneo, por exemplo, comunica-se com o oceano Atlântico pelo Estreito de Gibraltar.</w:t>
      </w:r>
    </w:p>
    <w:p w:rsidR="008D65AB" w:rsidRDefault="008D65AB">
      <w:pPr>
        <w:pStyle w:val="normal0"/>
        <w:jc w:val="both"/>
      </w:pPr>
    </w:p>
    <w:p w:rsidR="008D65AB" w:rsidRDefault="00A82E4E">
      <w:pPr>
        <w:pStyle w:val="normal0"/>
        <w:jc w:val="both"/>
        <w:rPr>
          <w:b/>
        </w:rPr>
      </w:pPr>
      <w:r>
        <w:rPr>
          <w:b/>
        </w:rPr>
        <w:t>EXERCICIOS</w:t>
      </w:r>
    </w:p>
    <w:p w:rsidR="008D65AB" w:rsidRDefault="008D65AB">
      <w:pPr>
        <w:pStyle w:val="normal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 acordo com as descrições a seguir, escreva em seu caderno a qual oceano cada item se refere: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Possui grande fluxo de navegação</w:t>
      </w:r>
      <w:r>
        <w:rPr>
          <w:color w:val="000000"/>
        </w:rPr>
        <w:t>, por localizar-se entre América e a Europa.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É o menor dos quatros oceanos e possui água mais aquecida.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Tem a maior extensão, além de apresentar as maiores profundidades.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Suas águas permanecem congeladas por um longo período do ano.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que são Oceanos?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que são Mares?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que são Correntes Marítimas?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Qual é o segundo maior oceano do mundo e como ele se divide?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Diferencie os tipos de mares.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Mar aberto: 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Mar fechado: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Mar interior:</w:t>
      </w:r>
    </w:p>
    <w:p w:rsidR="008D65AB" w:rsidRDefault="00A82E4E">
      <w:pPr>
        <w:pStyle w:val="normal0"/>
        <w:ind w:left="360"/>
        <w:jc w:val="both"/>
      </w:pPr>
      <w:r>
        <w:t>R:</w:t>
      </w:r>
    </w:p>
    <w:p w:rsidR="008D65AB" w:rsidRDefault="008D65AB">
      <w:pPr>
        <w:pStyle w:val="normal0"/>
        <w:ind w:left="360"/>
        <w:jc w:val="both"/>
      </w:pPr>
    </w:p>
    <w:p w:rsidR="008D65AB" w:rsidRDefault="00A82E4E">
      <w:pPr>
        <w:pStyle w:val="normal0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17-08 / 2108</w:t>
      </w:r>
    </w:p>
    <w:p w:rsidR="008D65AB" w:rsidRDefault="00A82E4E">
      <w:pPr>
        <w:pStyle w:val="normal0"/>
        <w:ind w:left="360"/>
        <w:jc w:val="both"/>
        <w:rPr>
          <w:b/>
        </w:rPr>
      </w:pPr>
      <w:r>
        <w:rPr>
          <w:b/>
        </w:rPr>
        <w:t>BONS ESTUDOS!</w:t>
      </w:r>
    </w:p>
    <w:sectPr w:rsidR="008D65AB" w:rsidSect="00A82E4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871"/>
    <w:multiLevelType w:val="multilevel"/>
    <w:tmpl w:val="5C7EA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36C"/>
    <w:multiLevelType w:val="multilevel"/>
    <w:tmpl w:val="F7F2BAB2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BA69CA"/>
    <w:multiLevelType w:val="multilevel"/>
    <w:tmpl w:val="78C23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A673E"/>
    <w:multiLevelType w:val="multilevel"/>
    <w:tmpl w:val="E7DA4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4430"/>
    <w:multiLevelType w:val="multilevel"/>
    <w:tmpl w:val="3CD874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D65AB"/>
    <w:rsid w:val="008D65AB"/>
    <w:rsid w:val="00A8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D6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D6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D6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D65A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D65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D6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D65AB"/>
  </w:style>
  <w:style w:type="table" w:customStyle="1" w:styleId="TableNormal">
    <w:name w:val="Table Normal"/>
    <w:rsid w:val="008D6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D65A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D65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2020-11-10T11:33:00Z</dcterms:created>
  <dcterms:modified xsi:type="dcterms:W3CDTF">2020-11-10T11:33:00Z</dcterms:modified>
</cp:coreProperties>
</file>